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A39F" w14:textId="15A4C271" w:rsidR="00E67304" w:rsidRPr="00E67304" w:rsidRDefault="00E67304" w:rsidP="00E67304">
      <w:pPr>
        <w:shd w:val="clear" w:color="auto" w:fill="FFFFFF"/>
        <w:spacing w:after="0" w:line="240" w:lineRule="auto"/>
        <w:outlineLvl w:val="0"/>
        <w:rPr>
          <w:rFonts w:ascii="Montserrat" w:eastAsia="Times New Roman" w:hAnsi="Montserrat" w:cs="Times New Roman"/>
          <w:b/>
          <w:bCs/>
          <w:caps/>
          <w:color w:val="494949"/>
          <w:kern w:val="36"/>
          <w:sz w:val="53"/>
          <w:szCs w:val="53"/>
          <w:lang w:val="ru-KZ" w:eastAsia="ru-KZ"/>
          <w14:ligatures w14:val="none"/>
        </w:rPr>
      </w:pPr>
      <w:r w:rsidRPr="00E67304">
        <w:rPr>
          <w:rFonts w:ascii="Montserrat" w:eastAsia="Times New Roman" w:hAnsi="Montserrat" w:cs="Times New Roman"/>
          <w:b/>
          <w:bCs/>
          <w:caps/>
          <w:color w:val="494949"/>
          <w:kern w:val="36"/>
          <w:sz w:val="53"/>
          <w:szCs w:val="53"/>
          <w:lang w:val="ru-KZ" w:eastAsia="ru-KZ"/>
          <w14:ligatures w14:val="none"/>
        </w:rPr>
        <w:t>ПРЕСС-РЕЛИЗ 2025</w:t>
      </w:r>
    </w:p>
    <w:p w14:paraId="06D9C7E5" w14:textId="5C6AF30A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 xml:space="preserve">В период с 11 по 13 июня  в 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г.Алматы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 xml:space="preserve"> в выставочном центре «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Атакент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>» состоится юбилейная XXX Казахстанская международная выставка «Мебель. Интерьер. Деревообработка 2025», организатором которой является МВК «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Атакент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>-Экспо» совместно с Ассоциацией предприятий мебельной и   деревообрабатывающей промышленности Республики Казахстан.</w:t>
      </w:r>
    </w:p>
    <w:p w14:paraId="6BD64D44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>Крупнейшая в Казахстане выставка, посвященная мебельной отрасли — ежегодное ожидаемое событие для профессионалов мебельной индустрии, которая  объединит производителей и поставщиков мебели, фурнитуры и обивочных материалов, архитекторов, дизайнеров и покупателей мебельной продукции. Посетителям выставки   будет предоставлена   уникальная   возможность ознакомиться с последними новинками и тенденциями во всех сферах мебельного бизнеса, заключить выгодные договора с производителями и торговыми компаниями, приобрести представленную на выставке мебельную продукцию   по самым выгодным ценам от производителей.</w:t>
      </w:r>
    </w:p>
    <w:p w14:paraId="175F28EF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>В этом году в выставке участвуют около 300 предприятий и компаний  из  Республики Казахстан, Российской Федерации, Республики Беларусь, Китая, Кыргызстана и Узбекистана, из которых 40 % участников заявят о себе впервые.</w:t>
      </w:r>
    </w:p>
    <w:p w14:paraId="38B21CC9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>Участию в выставке российских компаний содействуют АНО «Центр поддержки экспорта Кировской области»,  АНО «Региональный центр поддержки и сопровождения предпринимательства» Ульяновской области, АНО «Центр поддержки экспорта Республики Ингушетия».</w:t>
      </w:r>
    </w:p>
    <w:p w14:paraId="24071B32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 xml:space="preserve">Пять крупнейших официальных коллективных организатора выставки из КНР: 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Joining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 xml:space="preserve"> (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Hebei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 xml:space="preserve">) International Fair Co., Ltd, 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Sunshow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Worlds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Convention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 xml:space="preserve"> &amp; 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Exhibition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 xml:space="preserve"> Co., LTD.,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Beijing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Loyal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 xml:space="preserve"> International Fair Co. LTD.,  Racing 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Champ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Exhibitions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 xml:space="preserve"> (HK) Limited, Shanghai 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Nag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Exhibition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 xml:space="preserve"> Co., Ltd. привлекли в этом году 170 китайских компаний – производителей фурнитуры, станков, комплектующих и текстиля.</w:t>
      </w:r>
    </w:p>
    <w:p w14:paraId="3FAB0E47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>Посетителей выставки все три дня ожидает интересная насыщенная </w:t>
      </w:r>
      <w:hyperlink r:id="rId4" w:history="1">
        <w:r>
          <w:rPr>
            <w:rStyle w:val="a4"/>
            <w:rFonts w:ascii="Open Sans" w:hAnsi="Open Sans" w:cs="Open Sans"/>
            <w:color w:val="E94F49"/>
            <w:sz w:val="21"/>
            <w:szCs w:val="21"/>
          </w:rPr>
          <w:t>деловая программа</w:t>
        </w:r>
      </w:hyperlink>
      <w:r>
        <w:rPr>
          <w:rFonts w:ascii="Open Sans" w:hAnsi="Open Sans" w:cs="Open Sans"/>
          <w:color w:val="494949"/>
          <w:sz w:val="21"/>
          <w:szCs w:val="21"/>
        </w:rPr>
        <w:t>, которая объединит более 20 мероприятий с участием ведущих экспертов отрасли. В первый день выставки состоится Круглый стол Ассоциации предприятий мебельной и деревообрабатывающей промышленности РК, где будут обсуждаться вопросы формирования и ведения Реестра казахстанских товаропроизводителей.</w:t>
      </w:r>
    </w:p>
    <w:p w14:paraId="204F8DB7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 xml:space="preserve">Во второй день выставки Учебный центр «Школа Мебели» представит деловую программу «Бизнес 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по-Мебельному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>» — практический семинар с участием партнёров и ведущих экспертов из России. В рамках мероприятия будут рассмотрены ключевые направления развития мебельного бизнеса:</w:t>
      </w:r>
    </w:p>
    <w:p w14:paraId="26FC69BE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>— стратегия продаж через маркетплейсы,</w:t>
      </w:r>
    </w:p>
    <w:p w14:paraId="3C7163B5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>— формирование конкурентоспособных коллекций для розницы и опта,</w:t>
      </w:r>
    </w:p>
    <w:p w14:paraId="650AEDBE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>— инструменты электронной коммерции,</w:t>
      </w:r>
    </w:p>
    <w:p w14:paraId="6F4F8DCD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>— внедрение цифровых решений для увеличения розничных продаж.</w:t>
      </w:r>
    </w:p>
    <w:p w14:paraId="59FFF45F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lastRenderedPageBreak/>
        <w:t>Деловая программа станет площадкой для обмена опытом и осмысления новых трендов.</w:t>
      </w:r>
    </w:p>
    <w:p w14:paraId="4B4EC6F0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>Для казахстанских мебельщиков это — возможность пересмотреть устаревшие подходы и внедрить современные инструменты для устойчивого и динамичного роста.</w:t>
      </w:r>
    </w:p>
    <w:p w14:paraId="2832CAA4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>В третий день выставки эксперты-дизайнеры и официальные участники </w:t>
      </w:r>
      <w:r>
        <w:rPr>
          <w:rStyle w:val="a5"/>
          <w:rFonts w:ascii="Open Sans" w:hAnsi="Open Sans" w:cs="Open Sans"/>
          <w:color w:val="494949"/>
          <w:sz w:val="21"/>
          <w:szCs w:val="21"/>
        </w:rPr>
        <w:t>«Professional TANU Association»</w:t>
      </w:r>
      <w:r>
        <w:rPr>
          <w:rFonts w:ascii="Open Sans" w:hAnsi="Open Sans" w:cs="Open Sans"/>
          <w:color w:val="494949"/>
          <w:sz w:val="21"/>
          <w:szCs w:val="21"/>
        </w:rPr>
        <w:t> проведут ряд семинаров на различные тематики для гостей и посетителей выставки. Professional TANU Association — это Высшее профессиональное сообщество в сфере дизайна интерьера и архитектуры, оказывающее существенное влияние на развитие целой отрасли Казахстана и ближнего зарубежья. Это площадка, которая помогает реализовать самые смелые идеи с помощью единомышленников, которые позволяют заявить о себе на весь мир. Официальными участниками Ассоциации являются профессиональные архитекторы, дизайнеры и компании-поставщики со всего Казахстана. С 2015 года Ассоциация организовала и провела более 350 мероприятий: мастер-классы, юридические консультации, семинары, форумы, выставки, профессиональные дизайн-интенсивы, конференции, дизайн-марафоны и т.д.</w:t>
      </w:r>
    </w:p>
    <w:p w14:paraId="3F94CD2B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>Более подробную информацию об участниках выставки, а также пригласительный билет можно скачать на сайте выставки: </w:t>
      </w:r>
      <w:hyperlink r:id="rId5" w:history="1">
        <w:r>
          <w:rPr>
            <w:rStyle w:val="a4"/>
            <w:rFonts w:ascii="Open Sans" w:hAnsi="Open Sans" w:cs="Open Sans"/>
            <w:color w:val="E94F49"/>
            <w:sz w:val="21"/>
            <w:szCs w:val="21"/>
          </w:rPr>
          <w:t>www.mebelexpo.kz</w:t>
        </w:r>
      </w:hyperlink>
      <w:r>
        <w:rPr>
          <w:rFonts w:ascii="Open Sans" w:hAnsi="Open Sans" w:cs="Open Sans"/>
          <w:color w:val="494949"/>
          <w:sz w:val="21"/>
          <w:szCs w:val="21"/>
        </w:rPr>
        <w:t>.</w:t>
      </w:r>
    </w:p>
    <w:p w14:paraId="4A8FD16C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Style w:val="a5"/>
          <w:rFonts w:ascii="Open Sans" w:hAnsi="Open Sans" w:cs="Open Sans"/>
          <w:color w:val="494949"/>
          <w:sz w:val="21"/>
          <w:szCs w:val="21"/>
        </w:rPr>
        <w:t> </w:t>
      </w:r>
    </w:p>
    <w:p w14:paraId="0A61FE2B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Style w:val="a5"/>
          <w:rFonts w:ascii="Open Sans" w:hAnsi="Open Sans" w:cs="Open Sans"/>
          <w:color w:val="494949"/>
          <w:sz w:val="21"/>
          <w:szCs w:val="21"/>
        </w:rPr>
        <w:t>Торжественная церемония официального открытия выставки состоится</w:t>
      </w:r>
    </w:p>
    <w:p w14:paraId="6C607A9B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Style w:val="a5"/>
          <w:rFonts w:ascii="Open Sans" w:hAnsi="Open Sans" w:cs="Open Sans"/>
          <w:color w:val="494949"/>
          <w:sz w:val="21"/>
          <w:szCs w:val="21"/>
        </w:rPr>
        <w:t>11 июня 2025 г. в 10.00 часов у центрального входа в павильон № 10.</w:t>
      </w:r>
    </w:p>
    <w:p w14:paraId="4C4C74FC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> </w:t>
      </w:r>
    </w:p>
    <w:p w14:paraId="2C30B7F2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>Наш адрес: КЦДС «</w:t>
      </w:r>
      <w:proofErr w:type="spellStart"/>
      <w:r>
        <w:rPr>
          <w:rFonts w:ascii="Open Sans" w:hAnsi="Open Sans" w:cs="Open Sans"/>
          <w:color w:val="494949"/>
          <w:sz w:val="21"/>
          <w:szCs w:val="21"/>
        </w:rPr>
        <w:t>Атакент</w:t>
      </w:r>
      <w:proofErr w:type="spellEnd"/>
      <w:r>
        <w:rPr>
          <w:rFonts w:ascii="Open Sans" w:hAnsi="Open Sans" w:cs="Open Sans"/>
          <w:color w:val="494949"/>
          <w:sz w:val="21"/>
          <w:szCs w:val="21"/>
        </w:rPr>
        <w:t>», ул. Тимирязева, 42,</w:t>
      </w:r>
    </w:p>
    <w:p w14:paraId="640D94EE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>павильоны 7, 8, 9, 10 и 11</w:t>
      </w:r>
    </w:p>
    <w:p w14:paraId="78175C61" w14:textId="77777777" w:rsidR="00E67304" w:rsidRDefault="00E67304" w:rsidP="00E67304">
      <w:pPr>
        <w:pStyle w:val="a3"/>
        <w:shd w:val="clear" w:color="auto" w:fill="FFFFFF"/>
        <w:spacing w:before="240" w:beforeAutospacing="0" w:after="240" w:afterAutospacing="0"/>
        <w:rPr>
          <w:rFonts w:ascii="Open Sans" w:hAnsi="Open Sans" w:cs="Open Sans"/>
          <w:color w:val="494949"/>
          <w:sz w:val="21"/>
          <w:szCs w:val="21"/>
        </w:rPr>
      </w:pPr>
      <w:r>
        <w:rPr>
          <w:rFonts w:ascii="Open Sans" w:hAnsi="Open Sans" w:cs="Open Sans"/>
          <w:color w:val="494949"/>
          <w:sz w:val="21"/>
          <w:szCs w:val="21"/>
        </w:rPr>
        <w:t>Тел.: +7 (727) 275 09 11, 275 13 57</w:t>
      </w:r>
    </w:p>
    <w:p w14:paraId="05FE7CF4" w14:textId="77777777" w:rsidR="00616B70" w:rsidRDefault="00616B70"/>
    <w:sectPr w:rsidR="00616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04"/>
    <w:rsid w:val="000969AE"/>
    <w:rsid w:val="00616B70"/>
    <w:rsid w:val="006565A1"/>
    <w:rsid w:val="00E6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F4CD"/>
  <w15:chartTrackingRefBased/>
  <w15:docId w15:val="{52433BBB-00C1-4CD9-B2F5-60CFC387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KZ"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E67304"/>
    <w:rPr>
      <w:color w:val="0000FF"/>
      <w:u w:val="single"/>
    </w:rPr>
  </w:style>
  <w:style w:type="character" w:styleId="a5">
    <w:name w:val="Strong"/>
    <w:basedOn w:val="a0"/>
    <w:uiPriority w:val="22"/>
    <w:qFormat/>
    <w:rsid w:val="00E6730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67304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belexpo.kz/" TargetMode="External"/><Relationship Id="rId4" Type="http://schemas.openxmlformats.org/officeDocument/2006/relationships/hyperlink" Target="https://www.meb-expo.ru/ru/ev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IT</dc:creator>
  <cp:keywords/>
  <dc:description/>
  <cp:lastModifiedBy>Artem IT</cp:lastModifiedBy>
  <cp:revision>1</cp:revision>
  <dcterms:created xsi:type="dcterms:W3CDTF">2026-07-01T04:33:00Z</dcterms:created>
  <dcterms:modified xsi:type="dcterms:W3CDTF">2026-07-01T04:34:00Z</dcterms:modified>
</cp:coreProperties>
</file>